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        <Relationships xmlns="http://schemas.openxmlformats.org/package/2006/relationships">
          <Relationship Id="rId1" Type="http://schemas.openxmlformats.org/officeDocument/2006/relationships/officeDocument" Target="word/document.xml"/>
        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>Solo Developer Arsenal Executive Report</w:t>
      </w:r>
    </w:p>
    <w:p>
      <w:pPr>
        <w:pStyle w:val="Heading1"/>
      </w:pPr>
      <w:r>
        <w:t>Solo Developer Arsenal Executive Report SDA Solo Developer Arsenal Unified Validation &amp; Security 67% Security Score Executive Validation Report Production Ready NO Classification Confidential Repository local-upload/ShiftOps-master Date 7/17/2026 Executive Summary local-upload/ShiftOps-master Confidential The repository has a workable foundation, but 2 critical issues should be resolved before production approval.</w:t>
      </w:r>
    </w:p>
    <w:p>
      <w:pPr>
        <w:pStyle w:val="BodyText"/>
      </w:pPr>
      <w:r>
        <w:t>Priority remediation should focus on authentication, dependency posture, deployment controls, and evidence completeness.</w:t>
      </w:r>
    </w:p>
    <w:p>
      <w:pPr>
        <w:pStyle w:val="Heading1"/>
      </w:pPr>
      <w:r>
        <w:t>67% Overall Score NO Production Ready 6 Suites Tested 2 Critical 0 High 4 Medium 0 Low 2 Passed 2-3 Days Estimated Effort Solo Developer Arsenal Executive Report Readiness Radar Management view by domain Confidential Quality Security Infrastructure Architecture AI Compliance Quality 67% Security 67% Infrastructure 67% Architecture 67% AI 59% Compliance 67% Solo Developer Arsenal Readiness Radar Risk Heatmap Severity distribution by domain Confidential Domain Critical High Medium Low Pass Quality 0 0 0 0 0 Security 2 0 4 0 2 Infrastructure 0 0 0 0 0 Architecture 0 0 0 0 0 AI 0 0 0 0 0 Solo Developer Arsenal Risk Heatmap Repository DNA Current architecture extraction Confidential Repository Personality Pending A live architecture snapshot built from the scanned repository, useful for documentation, onboarding, and owner review.</w:t>
      </w:r>
    </w:p>
    <w:p>
      <w:pPr>
        <w:pStyle w:val="Heading1"/>
      </w:pPr>
      <w:r>
        <w:t>Stack Pending Architecture extraction unavailable Run the scan from a local workspace or materialized GitHub repository to generate the repository map.</w:t>
      </w:r>
    </w:p>
    <w:p>
      <w:pPr>
        <w:pStyle w:val="Heading1"/>
      </w:pPr>
      <w:r>
        <w:t>Solo Developer Arsenal Repository DNA Top 10 Risks Decision-grade shortlist Confidential #1 | Security | critical Suite 4 - SAST Fallback SAST scan found high-risk code patterns.</w:t>
      </w:r>
    </w:p>
    <w:p>
      <w:pPr>
        <w:pStyle w:val="BodyText"/>
      </w:pPr>
      <w:r>
        <w:t>#2 | Security | critical Suite 6 - Dependency Security Dependency audit reported vulnerable packages.</w:t>
      </w:r>
    </w:p>
    <w:p>
      <w:pPr>
        <w:pStyle w:val="BodyText"/>
      </w:pPr>
      <w:r>
        <w:t>#3 | Security | medium Suite 7 - Web Application Security Custom web security rules found missing or undiscovered controls.</w:t>
      </w:r>
    </w:p>
    <w:p>
      <w:pPr>
        <w:pStyle w:val="BodyText"/>
      </w:pPr>
      <w:r>
        <w:t>#4 | Security | medium Suite 9 - Secrets in Git History No .git directory found, so historical secret scanning could not run.</w:t>
      </w:r>
    </w:p>
    <w:p>
      <w:pPr>
        <w:pStyle w:val="Heading1"/>
      </w:pPr>
      <w:r>
        <w:t>Solo Developer Arsenal Top Risks AI Executive Summary Production readiness interpretation Confidential The repository has a workable foundation, but 2 critical issues should be resolved before production approval.</w:t>
      </w:r>
    </w:p>
    <w:p>
      <w:pPr>
        <w:pStyle w:val="BodyText"/>
      </w:pPr>
      <w:r>
        <w:t>Priority remediation should focus on authentication, dependency posture, deployment controls, and evidence completeness.</w:t>
      </w:r>
    </w:p>
    <w:p>
      <w:pPr>
        <w:pStyle w:val="BodyText"/>
      </w:pPr>
      <w:r>
        <w:t>Estimated remediation effort: 2-3 Days .</w:t>
      </w:r>
    </w:p>
    <w:p>
      <w:pPr>
        <w:pStyle w:val="BodyText"/>
      </w:pPr>
      <w:r>
        <w:t>Production readiness: 67% .</w:t>
      </w:r>
    </w:p>
    <w:p>
      <w:pPr>
        <w:pStyle w:val="Heading1"/>
      </w:pPr>
      <w:r>
        <w:t>Recommended next step: resolve critical and high-risk findings first, then re-run Security and Quality before stakeholder distribution.</w:t>
      </w:r>
    </w:p>
    <w:p>
      <w:pPr>
        <w:pStyle w:val="Heading1"/>
      </w:pPr>
      <w:r>
        <w:t>Solo Developer Arsenal AI Summary</w:t>
      </w:r>
    </w:p>
    <w:sectPr>
      <w:pgSz w:w="11906" w:h="16838"/>
      <w:pgMar w:top="1134" w:right="1134" w:bottom="1134" w:left="1134"/>
    </w:sectPr>
  </w:body>
</w:document>
</file>

<file path=word/styles.xml><?xml version="1.0" encoding="utf-8"?>
<w:styles xmlns:w="http://schemas.openxmlformats.org/wordprocessingml/2006/main">
  <w:style w:type="paragraph" w:styleId="Title">
    <w:name w:val="Title"/>
    <w:rPr>
      <w:b/>
      <w:color w:val="061810"/>
      <w:sz w:val="42"/>
    </w:rPr>
    <w:pPr>
      <w:spacing w:after="260"/>
    </w:pPr>
  </w:style>
  <w:style w:type="paragraph" w:styleId="Heading1">
    <w:name w:val="Heading 1"/>
    <w:rPr>
      <w:b/>
      <w:color w:val="008F5A"/>
      <w:sz w:val="28"/>
    </w:rPr>
    <w:pPr>
      <w:spacing w:before="280" w:after="120"/>
      <w:pBdr>
        <w:left w:val="single" w:sz="16" w:space="6" w:color="00A66A"/>
      </w:pBdr>
    </w:pPr>
  </w:style>
  <w:style w:type="paragraph" w:styleId="BodyText">
    <w:name w:val="Body Text"/>
    <w:rPr>
      <w:color w:val="20364A"/>
      <w:sz w:val="22"/>
    </w:rPr>
    <w:pPr>
      <w:spacing w:after="120"/>
    </w:pPr>
  </w:style>
</w:styles>
</file>