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Executive Report</w:t>
      </w:r>
    </w:p>
    <w:p>
      <w:pPr>
        <w:pStyle w:val="Heading1"/>
      </w:pPr>
      <w:r>
        <w:t>Solo Developer Arsenal Executive Report SDA Solo Developer Arsenal Unified Validation &amp; Security 76% Security Score Executive Validation Report Production Ready NO Classification Confidential Repository achieveradarsh/hdnotebackend Date 7/25/2026 Executive Summary achieveradarsh/hdnotebackend Confidential The repository has a workable foundation, but 1 critical issue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Heading1"/>
      </w:pPr>
      <w:r>
        <w:t>76% Overall Score NO Production Ready 18 Suites Tested 1 Critical 0 High 13 Medium 4 Low 5 Passed 2-3 Days Estimated Effort Solo Developer Arsenal Executive Report Readiness Radar Management view by domain Confidential Quality Security Infrastructure Architecture AI Compliance Quality 70% Security 73% Infrastructure 85% Architecture 76% AI 68% Compliance 78% Solo Developer Arsenal Readiness Radar Risk Heatmap Severity distribution by domain Confidential Domain Critical High Medium Low Pass Quality 0 0 2 1 0 Security 1 0 5 0 2 Infrastructure 0 0 2 2 2 Architecture 0 0 4 1 1 AI 0 0 0 0 0 Solo Developer Arsenal Risk Heatmap Repository DNA Current architecture extraction Confidential Repository Personality Pending A live architecture snapshot built from the scanned repository, useful for documentation, onboarding, and owner review.</w:t>
      </w:r>
    </w:p>
    <w:p>
      <w:pPr>
        <w:pStyle w:val="Heading1"/>
      </w:pPr>
      <w:r>
        <w:t>Stack Pending Architecture extraction unavailable Run the scan from a local workspace or materialized GitHub repository to generate the repository map.</w:t>
      </w:r>
    </w:p>
    <w:p>
      <w:pPr>
        <w:pStyle w:val="Heading1"/>
      </w:pPr>
      <w:r>
        <w:t>Solo Developer Arsenal Repository DNA Top 10 Risks Decision-grade shortlist Confidential #1 | Security | critical Suite 4 - SAST Fallback SAST scan found high-risk code patterns.</w:t>
      </w:r>
    </w:p>
    <w:p>
      <w:pPr>
        <w:pStyle w:val="BodyText"/>
      </w:pPr>
      <w:r>
        <w:t>#2 | Quality | medium Suite 2 - Static Code Quality No ESLint lint script or global ESLint tool was available.</w:t>
      </w:r>
    </w:p>
    <w:p>
      <w:pPr>
        <w:pStyle w:val="BodyText"/>
      </w:pPr>
      <w:r>
        <w:t>Fallback static scan found elevated smell, any-type, or duplicate-symbol counts.</w:t>
      </w:r>
    </w:p>
    <w:p>
      <w:pPr>
        <w:pStyle w:val="BodyText"/>
      </w:pPr>
      <w:r>
        <w:t>#3 | Quality | medium Suite 3 - Testing No runnable test script was found for Jest, Vitest, Playwright, Cypress, or coverage.</w:t>
      </w:r>
    </w:p>
    <w:p>
      <w:pPr>
        <w:pStyle w:val="BodyText"/>
      </w:pPr>
      <w:r>
        <w:t>#4 | Security | medium Suite 6 - Dependency Security No dependency security scanner or supported dependency manifest was available.</w:t>
      </w:r>
    </w:p>
    <w:p>
      <w:pPr>
        <w:pStyle w:val="BodyText"/>
      </w:pPr>
      <w:r>
        <w:t>#5 | Security | medium Suite 7 - Web Application Security Custom web security rules found missing or undiscovered controls.</w:t>
      </w:r>
    </w:p>
    <w:p>
      <w:pPr>
        <w:pStyle w:val="BodyText"/>
      </w:pPr>
      <w:r>
        <w:t>#6 | Security | medium Suite 9 - Secrets in Git History No .git directory found, so historical secret scanning could not run.</w:t>
      </w:r>
    </w:p>
    <w:p>
      <w:pPr>
        <w:pStyle w:val="Heading1"/>
      </w:pPr>
      <w:r>
        <w:t>#7 | Architecture | medium Suite 14 - Repository Architecture Architecture scan found folder-structure or layer-boundary risks.</w:t>
      </w:r>
    </w:p>
    <w:p>
      <w:pPr>
        <w:pStyle w:val="Heading1"/>
      </w:pPr>
      <w:r>
        <w:t>#8 | Architecture | medium Suite 15 - Frontend Security Frontend scan found CSP, source map, backend URL, or debug endpoint gaps.</w:t>
      </w:r>
    </w:p>
    <w:p>
      <w:pPr>
        <w:pStyle w:val="Heading1"/>
      </w:pPr>
      <w:r>
        <w:t>#9 | Architecture | medium Suite 17 - Data Layer Data layer scan found missing ORM, pooling, or encryption signals.</w:t>
      </w:r>
    </w:p>
    <w:p>
      <w:pPr>
        <w:pStyle w:val="BodyText"/>
      </w:pPr>
      <w:r>
        <w:t>#10 | Quality | low Suite 1 - Build Verification No supported build manifest found for npm, Maven, Gradle, Cargo, dotnet, or Go.</w:t>
      </w:r>
    </w:p>
    <w:p>
      <w:pPr>
        <w:pStyle w:val="Heading1"/>
      </w:pPr>
      <w:r>
        <w:t>Solo Developer Arsenal Top Risks AI Executive Summary Production readiness interpretation Confidential The repository has a workable foundation, but 1 critical issue should be resolved before production approval.</w:t>
      </w:r>
    </w:p>
    <w:p>
      <w:pPr>
        <w:pStyle w:val="BodyText"/>
      </w:pPr>
      <w:r>
        <w:t>Priority remediation should focus on authentication, dependency posture, deployment controls, and evidence completeness.</w:t>
      </w:r>
    </w:p>
    <w:p>
      <w:pPr>
        <w:pStyle w:val="BodyText"/>
      </w:pPr>
      <w:r>
        <w:t>Estimated remediation effort: 2-3 Days 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