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Solo Developer Arsenal Executive Report</w:t>
      </w:r>
    </w:p>
    <w:p>
      <w:pPr>
        <w:pStyle w:val="Heading1"/>
      </w:pPr>
      <w:r>
        <w:t>Solo Developer Arsenal Executive Report Solo Developer Arsenal Unified Validation &amp; Security 68% Security Score Executive Validation Report Production Ready NO Classification Confidential Repository achieveradarsh/schedula-app-model Date 7/30/2026 Executive Summary achieveradarsh/schedula-app-model Confidential The repository has a workable foundation, but 1 high-risk issue should be resolved before production approval.</w:t>
      </w:r>
    </w:p>
    <w:p>
      <w:pPr>
        <w:pStyle w:val="BodyText"/>
      </w:pPr>
      <w:r>
        <w:t>Priority remediation should focus on authentication, dependency posture, deployment controls, and evidence completeness.</w:t>
      </w:r>
    </w:p>
    <w:p>
      <w:pPr>
        <w:pStyle w:val="Heading1"/>
      </w:pPr>
      <w:r>
        <w:t>68% Overall Score NO Production Ready 5 Suites Tested 0 Critical 1 High 2 Medium 1 Low 1 Passed 2-3 Days Estimated Effort Solo Developer Arsenal Executive Report Readiness Radar Management view by domain Confidential Quality Security Infrastructure Architecture AI Compliance Quality 68% Security 68% Infrastructure 68% Architecture 68% AI 60% Compliance 68% Solo Developer Arsenal Readiness Radar Risk Heatmap Severity distribution by domain Confidential Domain Critical High Medium Low Pass Quality 0 0 0 0 0 Security 0 0 0 0 0 Infrastructure 0 0 0 0 0 Architecture 0 1 2 1 1 AI 0 0 0 0 0 Solo Developer Arsenal Risk Heatmap Repository DNA Current architecture extraction Confidential Frontend Focused A live architecture snapshot built from the scanned repository, useful for documentation, onboarding, and owner review.</w:t>
      </w:r>
    </w:p>
    <w:p>
      <w:pPr>
        <w:pStyle w:val="Heading1"/>
      </w:pPr>
      <w:r>
        <w:t>Next.js React Tailwind CSS TypeScript github-achieveradarsh-schedula-app-model-main-409f78b6 Repository heart: entry point for the digital twin app Application routes and user-facing workflows api Backend endpoints and request handlers medical-history Repository module [patientId] Repository module reviews Repository module stats Repository module route.ts Application logic appointment-success Repository module loading.tsx Interactive UI or route implementation page.tsx Interactive UI or route implementation appointments Repository module [id] Repository module review Repository module loading.tsx Interactive UI or route implementation page.tsx Interactive UI or route implementation doctor Repository module calendar Repository module Solo Developer Arsenal Repository DNA Top 10 Risks Decision-grade shortlist Confidential #1 | Architecture | high Suite 15 - Frontend Security Frontend scan found exposed env, public secret, or dangerous DOM API risks.</w:t>
      </w:r>
    </w:p>
    <w:p>
      <w:pPr>
        <w:pStyle w:val="Heading1"/>
      </w:pPr>
      <w:r>
        <w:t>#2 | Architecture | medium Suite 16 - Backend Security Backend scan found missing or undiscovered security controls.</w:t>
      </w:r>
    </w:p>
    <w:p>
      <w:pPr>
        <w:pStyle w:val="Heading1"/>
      </w:pPr>
      <w:r>
        <w:t>#3 | Architecture | medium Suite 17 - Data Layer Data layer scan found missing ORM, pooling, or encryption signals.</w:t>
      </w:r>
    </w:p>
    <w:p>
      <w:pPr>
        <w:pStyle w:val="Heading1"/>
      </w:pPr>
      <w:r>
        <w:t>#4 | Architecture | low Suite 18 - Cloud Architecture No AWS, Azure, or GCP architecture artifacts were found.</w:t>
      </w:r>
    </w:p>
    <w:p>
      <w:pPr>
        <w:pStyle w:val="Heading1"/>
      </w:pPr>
      <w:r>
        <w:t>Solo Developer Arsenal Top Risks AI Executive Summary Production readiness interpretation Confidential The repository has a workable foundation, but 1 high-risk issue should be resolved before production approval.</w:t>
      </w:r>
    </w:p>
    <w:p>
      <w:pPr>
        <w:pStyle w:val="BodyText"/>
      </w:pPr>
      <w:r>
        <w:t>Priority remediation should focus on authentication, dependency posture, deployment controls, and evidence completeness.</w:t>
      </w:r>
    </w:p>
    <w:p>
      <w:pPr>
        <w:pStyle w:val="BodyText"/>
      </w:pPr>
      <w:r>
        <w:t>Estimated remediation effort: 2-3 Days .</w:t>
      </w:r>
    </w:p>
    <w:p>
      <w:pPr>
        <w:pStyle w:val="BodyText"/>
      </w:pPr>
      <w:r>
        <w:t>Production readiness: 68% .</w:t>
      </w:r>
    </w:p>
    <w:p>
      <w:pPr>
        <w:pStyle w:val="Heading1"/>
      </w:pPr>
      <w:r>
        <w:t>Recommended next step: resolve critical and high-risk findings first, then re-run Security and Quality before stakeholder distribution.</w:t>
      </w:r>
    </w:p>
    <w:p>
      <w:pPr>
        <w:pStyle w:val="Heading1"/>
      </w:pPr>
      <w:r>
        <w:t>Solo Developer Arsenal AI Summary</w:t>
      </w:r>
    </w:p>
    <w:sectPr>
      <w:pgSz w:w="11906" w:h="16838"/>
      <w:pgMar w:top="1134" w:right="1134" w:bottom="1134" w:left="1134"/>
    </w:sectPr>
  </w:body>
</w:document>
</file>

<file path=word/styles.xml><?xml version="1.0" encoding="utf-8"?>
<w:styles xmlns:w="http://schemas.openxmlformats.org/wordprocessingml/2006/main">
  <w:style w:type="paragraph" w:styleId="Title">
    <w:name w:val="Title"/>
    <w:rPr>
      <w:b/>
      <w:color w:val="061810"/>
      <w:sz w:val="42"/>
    </w:rPr>
    <w:pPr>
      <w:spacing w:after="260"/>
    </w:pPr>
  </w:style>
  <w:style w:type="paragraph" w:styleId="Heading1">
    <w:name w:val="Heading 1"/>
    <w:rPr>
      <w:b/>
      <w:color w:val="008F5A"/>
      <w:sz w:val="28"/>
    </w:rPr>
    <w:pPr>
      <w:spacing w:before="280" w:after="120"/>
      <w:pBdr>
        <w:left w:val="single" w:sz="16" w:space="6" w:color="00A66A"/>
      </w:pBdr>
    </w:pPr>
  </w:style>
  <w:style w:type="paragraph" w:styleId="BodyText">
    <w:name w:val="Body Text"/>
    <w:rPr>
      <w:color w:val="20364A"/>
      <w:sz w:val="22"/>
    </w:rPr>
    <w:pPr>
      <w:spacing w:after="120"/>
    </w:pPr>
  </w:style>
</w:styles>
</file>